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54662" w14:textId="7A6CDC5F" w:rsidR="00C16BD2" w:rsidRPr="00C16BD2" w:rsidRDefault="00C16BD2" w:rsidP="00C16BD2">
      <w:pPr>
        <w:pStyle w:val="a6"/>
        <w:spacing w:line="360" w:lineRule="auto"/>
        <w:ind w:left="480" w:firstLineChars="0" w:firstLine="0"/>
        <w:jc w:val="center"/>
        <w:rPr>
          <w:rFonts w:ascii="方正小标宋简体" w:eastAsia="方正小标宋简体" w:hAnsi="宋体" w:hint="eastAsia"/>
          <w:sz w:val="36"/>
          <w:szCs w:val="24"/>
        </w:rPr>
      </w:pPr>
      <w:bookmarkStart w:id="0" w:name="_GoBack"/>
      <w:r w:rsidRPr="00C16BD2">
        <w:rPr>
          <w:rFonts w:ascii="方正小标宋简体" w:eastAsia="方正小标宋简体" w:hAnsi="宋体" w:hint="eastAsia"/>
          <w:sz w:val="36"/>
          <w:szCs w:val="24"/>
        </w:rPr>
        <w:t>“</w:t>
      </w:r>
      <w:r w:rsidRPr="00C16BD2">
        <w:rPr>
          <w:rFonts w:ascii="方正小标宋简体" w:eastAsia="方正小标宋简体" w:hAnsi="宋体" w:hint="eastAsia"/>
          <w:sz w:val="36"/>
          <w:szCs w:val="24"/>
        </w:rPr>
        <w:t>重大工程黄土灾害机理、感知识别及防控关键技术”</w:t>
      </w:r>
      <w:r w:rsidRPr="00C16BD2">
        <w:rPr>
          <w:rFonts w:ascii="方正小标宋简体" w:eastAsia="方正小标宋简体" w:hAnsi="宋体" w:hint="eastAsia"/>
          <w:sz w:val="36"/>
          <w:szCs w:val="24"/>
        </w:rPr>
        <w:t>项目成果公示材料</w:t>
      </w:r>
    </w:p>
    <w:bookmarkEnd w:id="0"/>
    <w:p w14:paraId="37222F92" w14:textId="2466E979" w:rsidR="00C16BD2" w:rsidRP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 w:rsidRPr="00C16BD2">
        <w:rPr>
          <w:rFonts w:ascii="黑体" w:eastAsia="黑体" w:hAnsi="黑体" w:hint="eastAsia"/>
          <w:sz w:val="28"/>
          <w:szCs w:val="28"/>
        </w:rPr>
        <w:t>项目名称</w:t>
      </w:r>
    </w:p>
    <w:p w14:paraId="4DA1BE7A" w14:textId="3587D213" w:rsidR="006A650D" w:rsidRPr="00C16BD2" w:rsidRDefault="00A03B16" w:rsidP="00C16BD2">
      <w:pPr>
        <w:pStyle w:val="a6"/>
        <w:spacing w:line="360" w:lineRule="auto"/>
        <w:ind w:left="480" w:firstLineChars="0" w:firstLine="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重大工程黄土灾害机理、感知识别及防控关键技术</w:t>
      </w:r>
    </w:p>
    <w:p w14:paraId="6B251F05" w14:textId="3E3926AA" w:rsidR="00C16BD2" w:rsidRP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 w:rsidR="006A650D" w:rsidRPr="00C16BD2">
        <w:rPr>
          <w:rFonts w:ascii="黑体" w:eastAsia="黑体" w:hAnsi="黑体" w:hint="eastAsia"/>
          <w:sz w:val="28"/>
          <w:szCs w:val="28"/>
        </w:rPr>
        <w:t>提名者</w:t>
      </w:r>
    </w:p>
    <w:p w14:paraId="6BA3482A" w14:textId="0A23FE74" w:rsidR="00C16BD2" w:rsidRPr="00C16BD2" w:rsidRDefault="00C16BD2" w:rsidP="00C16BD2">
      <w:pPr>
        <w:pStyle w:val="a6"/>
        <w:spacing w:line="360" w:lineRule="auto"/>
        <w:ind w:left="480" w:firstLineChars="0" w:firstLine="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陕西省</w:t>
      </w:r>
    </w:p>
    <w:p w14:paraId="084DAFE5" w14:textId="5E861443" w:rsidR="00C16BD2" w:rsidRPr="00C16BD2" w:rsidRDefault="00C16BD2" w:rsidP="00C16BD2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="006A650D" w:rsidRPr="00C16BD2">
        <w:rPr>
          <w:rFonts w:ascii="黑体" w:eastAsia="黑体" w:hAnsi="黑体" w:hint="eastAsia"/>
          <w:sz w:val="28"/>
          <w:szCs w:val="28"/>
        </w:rPr>
        <w:t>提名等级</w:t>
      </w:r>
    </w:p>
    <w:p w14:paraId="373ED5B3" w14:textId="2761A229" w:rsidR="006A650D" w:rsidRPr="00C16BD2" w:rsidRDefault="006A650D" w:rsidP="00C16BD2">
      <w:pPr>
        <w:pStyle w:val="a6"/>
        <w:spacing w:line="360" w:lineRule="auto"/>
        <w:ind w:left="480" w:firstLineChars="0" w:firstLine="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国家科技进步二等奖</w:t>
      </w:r>
    </w:p>
    <w:p w14:paraId="0AF50C7B" w14:textId="6FD0C4FE" w:rsidR="006A650D" w:rsidRP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  <w:r w:rsidRPr="00C16BD2">
        <w:rPr>
          <w:rFonts w:ascii="黑体" w:eastAsia="黑体" w:hAnsi="黑体" w:hint="eastAsia"/>
          <w:sz w:val="28"/>
          <w:szCs w:val="28"/>
        </w:rPr>
        <w:t>四、主要知识产权和标准规范等目录</w:t>
      </w:r>
    </w:p>
    <w:tbl>
      <w:tblPr>
        <w:tblW w:w="91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417"/>
        <w:gridCol w:w="851"/>
        <w:gridCol w:w="850"/>
        <w:gridCol w:w="851"/>
        <w:gridCol w:w="1134"/>
        <w:gridCol w:w="850"/>
        <w:gridCol w:w="1418"/>
        <w:gridCol w:w="969"/>
      </w:tblGrid>
      <w:tr w:rsidR="000E47FD" w:rsidRPr="0037571C" w14:paraId="41207543" w14:textId="77777777" w:rsidTr="007E196A">
        <w:trPr>
          <w:trHeight w:val="1552"/>
          <w:jc w:val="center"/>
        </w:trPr>
        <w:tc>
          <w:tcPr>
            <w:tcW w:w="841" w:type="dxa"/>
            <w:vAlign w:val="center"/>
          </w:tcPr>
          <w:p w14:paraId="1222CFB3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417" w:type="dxa"/>
            <w:vAlign w:val="center"/>
          </w:tcPr>
          <w:p w14:paraId="5C86C39E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851" w:type="dxa"/>
            <w:vAlign w:val="center"/>
          </w:tcPr>
          <w:p w14:paraId="390B6A14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国家</w:t>
            </w:r>
          </w:p>
        </w:tc>
        <w:tc>
          <w:tcPr>
            <w:tcW w:w="850" w:type="dxa"/>
            <w:vAlign w:val="center"/>
          </w:tcPr>
          <w:p w14:paraId="05F14767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851" w:type="dxa"/>
            <w:vAlign w:val="center"/>
          </w:tcPr>
          <w:p w14:paraId="144CEE7F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66663AD4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证书编号</w:t>
            </w: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br/>
            </w: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850" w:type="dxa"/>
            <w:vAlign w:val="center"/>
          </w:tcPr>
          <w:p w14:paraId="7AEBB5CC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418" w:type="dxa"/>
            <w:vAlign w:val="center"/>
          </w:tcPr>
          <w:p w14:paraId="3FAA4AB2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69" w:type="dxa"/>
            <w:vAlign w:val="center"/>
          </w:tcPr>
          <w:p w14:paraId="0300649C" w14:textId="77777777" w:rsidR="000E47FD" w:rsidRPr="00C16BD2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</w:pPr>
            <w:r w:rsidRPr="00C16BD2">
              <w:rPr>
                <w:rFonts w:ascii="Times New Roman" w:eastAsia="宋体" w:hAnsi="Times New Roman" w:cs="Times New Roman"/>
                <w:b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0E47FD" w:rsidRPr="0037571C" w14:paraId="6F024AEC" w14:textId="77777777" w:rsidTr="000E47FD">
        <w:trPr>
          <w:trHeight w:val="1199"/>
          <w:jc w:val="center"/>
        </w:trPr>
        <w:tc>
          <w:tcPr>
            <w:tcW w:w="841" w:type="dxa"/>
            <w:vAlign w:val="center"/>
          </w:tcPr>
          <w:p w14:paraId="153F54DA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39A6DA94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511C401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黄土场地浸水条件下土体内部应力变化监测系统及方法</w:t>
            </w:r>
          </w:p>
        </w:tc>
        <w:tc>
          <w:tcPr>
            <w:tcW w:w="851" w:type="dxa"/>
            <w:vAlign w:val="center"/>
          </w:tcPr>
          <w:p w14:paraId="43D4D5BB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5718330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ZL201310087230.1</w:t>
            </w:r>
          </w:p>
        </w:tc>
        <w:tc>
          <w:tcPr>
            <w:tcW w:w="851" w:type="dxa"/>
            <w:vAlign w:val="center"/>
          </w:tcPr>
          <w:p w14:paraId="566BB544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2014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26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7D15E457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1526471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3BD8C51A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西北</w:t>
            </w:r>
          </w:p>
          <w:p w14:paraId="4BE5DA5C" w14:textId="461557DE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大学</w:t>
            </w:r>
          </w:p>
        </w:tc>
        <w:tc>
          <w:tcPr>
            <w:tcW w:w="1418" w:type="dxa"/>
            <w:vAlign w:val="center"/>
          </w:tcPr>
          <w:p w14:paraId="4BF6E5E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王家鼎，马闫，彭淑君，李家栋，谢婉丽，谷天峰</w:t>
            </w:r>
          </w:p>
        </w:tc>
        <w:tc>
          <w:tcPr>
            <w:tcW w:w="969" w:type="dxa"/>
            <w:vAlign w:val="center"/>
          </w:tcPr>
          <w:p w14:paraId="59DE604D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有效</w:t>
            </w:r>
          </w:p>
          <w:p w14:paraId="4321493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专利</w:t>
            </w:r>
          </w:p>
        </w:tc>
      </w:tr>
      <w:tr w:rsidR="000E47FD" w:rsidRPr="0037571C" w14:paraId="4ADD62D9" w14:textId="77777777" w:rsidTr="000E47FD">
        <w:trPr>
          <w:trHeight w:val="1395"/>
          <w:jc w:val="center"/>
        </w:trPr>
        <w:tc>
          <w:tcPr>
            <w:tcW w:w="841" w:type="dxa"/>
            <w:vAlign w:val="center"/>
          </w:tcPr>
          <w:p w14:paraId="46012350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34B49D56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1004CDF4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隧道充水破碎围岩高压空气驱水注浆加固方法及装置</w:t>
            </w:r>
          </w:p>
        </w:tc>
        <w:tc>
          <w:tcPr>
            <w:tcW w:w="851" w:type="dxa"/>
            <w:vAlign w:val="center"/>
          </w:tcPr>
          <w:p w14:paraId="235DB7B9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5D5E02E1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ZL201110076630.3</w:t>
            </w:r>
          </w:p>
        </w:tc>
        <w:tc>
          <w:tcPr>
            <w:tcW w:w="851" w:type="dxa"/>
            <w:vAlign w:val="center"/>
          </w:tcPr>
          <w:p w14:paraId="7AA1674C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2013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16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1D04CE97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1122612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5C76339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中铁十七局集团第三工程有限公司</w:t>
            </w:r>
          </w:p>
        </w:tc>
        <w:tc>
          <w:tcPr>
            <w:tcW w:w="1418" w:type="dxa"/>
            <w:vAlign w:val="center"/>
          </w:tcPr>
          <w:p w14:paraId="3DA74084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王新民，孙修德，王华，曹会芹，袁俊青</w:t>
            </w:r>
          </w:p>
        </w:tc>
        <w:tc>
          <w:tcPr>
            <w:tcW w:w="969" w:type="dxa"/>
            <w:vAlign w:val="center"/>
          </w:tcPr>
          <w:p w14:paraId="5462D50E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6E945067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0E47FD" w:rsidRPr="0037571C" w14:paraId="5ED6F9CD" w14:textId="77777777" w:rsidTr="000E47FD">
        <w:trPr>
          <w:trHeight w:val="1105"/>
          <w:jc w:val="center"/>
        </w:trPr>
        <w:tc>
          <w:tcPr>
            <w:tcW w:w="841" w:type="dxa"/>
            <w:vAlign w:val="center"/>
          </w:tcPr>
          <w:p w14:paraId="2A25FA2C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规范</w:t>
            </w:r>
          </w:p>
        </w:tc>
        <w:tc>
          <w:tcPr>
            <w:tcW w:w="1417" w:type="dxa"/>
            <w:vAlign w:val="center"/>
          </w:tcPr>
          <w:p w14:paraId="0DFB2D93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《重载铁路设计规范》</w:t>
            </w:r>
          </w:p>
        </w:tc>
        <w:tc>
          <w:tcPr>
            <w:tcW w:w="851" w:type="dxa"/>
            <w:vAlign w:val="center"/>
          </w:tcPr>
          <w:p w14:paraId="78100DBB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1AEBBB04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TB 10625-2017</w:t>
            </w:r>
          </w:p>
        </w:tc>
        <w:tc>
          <w:tcPr>
            <w:tcW w:w="851" w:type="dxa"/>
            <w:vAlign w:val="center"/>
          </w:tcPr>
          <w:p w14:paraId="60725A7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2017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1E06B65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国家铁路局</w:t>
            </w:r>
          </w:p>
        </w:tc>
        <w:tc>
          <w:tcPr>
            <w:tcW w:w="850" w:type="dxa"/>
            <w:vAlign w:val="center"/>
          </w:tcPr>
          <w:p w14:paraId="028F1423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中国铁路设计集团有限公司</w:t>
            </w:r>
          </w:p>
        </w:tc>
        <w:tc>
          <w:tcPr>
            <w:tcW w:w="1418" w:type="dxa"/>
            <w:vAlign w:val="center"/>
          </w:tcPr>
          <w:p w14:paraId="460429FA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赵斗等</w:t>
            </w:r>
          </w:p>
        </w:tc>
        <w:tc>
          <w:tcPr>
            <w:tcW w:w="969" w:type="dxa"/>
            <w:vAlign w:val="center"/>
          </w:tcPr>
          <w:p w14:paraId="28CB3C8F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17DEF12D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规范</w:t>
            </w:r>
          </w:p>
        </w:tc>
      </w:tr>
      <w:tr w:rsidR="000E47FD" w:rsidRPr="0037571C" w14:paraId="60493463" w14:textId="77777777" w:rsidTr="0037571C">
        <w:trPr>
          <w:trHeight w:val="1930"/>
          <w:jc w:val="center"/>
        </w:trPr>
        <w:tc>
          <w:tcPr>
            <w:tcW w:w="841" w:type="dxa"/>
            <w:vAlign w:val="center"/>
          </w:tcPr>
          <w:p w14:paraId="783A1EFC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lastRenderedPageBreak/>
              <w:t>论文</w:t>
            </w:r>
          </w:p>
        </w:tc>
        <w:tc>
          <w:tcPr>
            <w:tcW w:w="1417" w:type="dxa"/>
            <w:vAlign w:val="center"/>
          </w:tcPr>
          <w:p w14:paraId="68C3B0DD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Mechanisms of wetting-induced loess slope failures</w:t>
            </w:r>
          </w:p>
        </w:tc>
        <w:tc>
          <w:tcPr>
            <w:tcW w:w="851" w:type="dxa"/>
            <w:vAlign w:val="center"/>
          </w:tcPr>
          <w:p w14:paraId="36651049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Cs w:val="21"/>
              </w:rPr>
              <w:t>德国</w:t>
            </w:r>
          </w:p>
        </w:tc>
        <w:tc>
          <w:tcPr>
            <w:tcW w:w="850" w:type="dxa"/>
            <w:vAlign w:val="center"/>
          </w:tcPr>
          <w:p w14:paraId="5E2E9FFA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DOI:10.1007/s10346-019-01144-4</w:t>
            </w:r>
          </w:p>
        </w:tc>
        <w:tc>
          <w:tcPr>
            <w:tcW w:w="851" w:type="dxa"/>
            <w:vAlign w:val="center"/>
          </w:tcPr>
          <w:p w14:paraId="3DBC236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2019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27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75A6B0E8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15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卷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5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期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937-953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页</w:t>
            </w:r>
          </w:p>
        </w:tc>
        <w:tc>
          <w:tcPr>
            <w:tcW w:w="850" w:type="dxa"/>
            <w:vAlign w:val="center"/>
          </w:tcPr>
          <w:p w14:paraId="16DD9E9B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Landslides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Top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期刊）</w:t>
            </w:r>
          </w:p>
        </w:tc>
        <w:tc>
          <w:tcPr>
            <w:tcW w:w="1418" w:type="dxa"/>
            <w:vAlign w:val="center"/>
          </w:tcPr>
          <w:p w14:paraId="4F1A708E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王家鼎，张登飞，谷天峰等</w:t>
            </w:r>
          </w:p>
        </w:tc>
        <w:tc>
          <w:tcPr>
            <w:tcW w:w="969" w:type="dxa"/>
            <w:vAlign w:val="center"/>
          </w:tcPr>
          <w:p w14:paraId="445CE608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3AF190B5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论文</w:t>
            </w:r>
          </w:p>
        </w:tc>
      </w:tr>
      <w:tr w:rsidR="000E47FD" w:rsidRPr="0037571C" w14:paraId="3C678364" w14:textId="77777777" w:rsidTr="000E47FD">
        <w:trPr>
          <w:trHeight w:val="132"/>
          <w:jc w:val="center"/>
        </w:trPr>
        <w:tc>
          <w:tcPr>
            <w:tcW w:w="841" w:type="dxa"/>
            <w:vAlign w:val="center"/>
          </w:tcPr>
          <w:p w14:paraId="736BA27D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03457E2A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1C05C257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一种湿陷性黄土区长短桩地基处理结构及施工方法</w:t>
            </w:r>
          </w:p>
        </w:tc>
        <w:tc>
          <w:tcPr>
            <w:tcW w:w="851" w:type="dxa"/>
            <w:vAlign w:val="center"/>
          </w:tcPr>
          <w:p w14:paraId="23FD361D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4411AAFC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ZL.201510797293.5</w:t>
            </w:r>
          </w:p>
        </w:tc>
        <w:tc>
          <w:tcPr>
            <w:tcW w:w="851" w:type="dxa"/>
            <w:vAlign w:val="center"/>
          </w:tcPr>
          <w:p w14:paraId="74D96514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2015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18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5307A0C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2959636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66B0F871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中铁西北科学研究院有限公司</w:t>
            </w:r>
          </w:p>
        </w:tc>
        <w:tc>
          <w:tcPr>
            <w:tcW w:w="1418" w:type="dxa"/>
            <w:vAlign w:val="center"/>
          </w:tcPr>
          <w:p w14:paraId="2E37FFB0" w14:textId="324E4ADF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left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屈耀辉，李奋，楚华栋，刘锟，庄德华，武小鹏等</w:t>
            </w:r>
          </w:p>
        </w:tc>
        <w:tc>
          <w:tcPr>
            <w:tcW w:w="969" w:type="dxa"/>
            <w:vAlign w:val="center"/>
          </w:tcPr>
          <w:p w14:paraId="3558C759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29E474F4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0E47FD" w:rsidRPr="0037571C" w14:paraId="14174B06" w14:textId="77777777" w:rsidTr="000E47FD">
        <w:trPr>
          <w:trHeight w:val="558"/>
          <w:jc w:val="center"/>
        </w:trPr>
        <w:tc>
          <w:tcPr>
            <w:tcW w:w="841" w:type="dxa"/>
            <w:vAlign w:val="center"/>
          </w:tcPr>
          <w:p w14:paraId="6A28697E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2B6402A2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36C5BDFE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一种高速铁路水泥改良加筋黄土路基及其构筑方法</w:t>
            </w:r>
          </w:p>
        </w:tc>
        <w:tc>
          <w:tcPr>
            <w:tcW w:w="851" w:type="dxa"/>
            <w:vAlign w:val="center"/>
          </w:tcPr>
          <w:p w14:paraId="5B169B81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0D5882BA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ZL201410848981.5</w:t>
            </w:r>
          </w:p>
        </w:tc>
        <w:tc>
          <w:tcPr>
            <w:tcW w:w="851" w:type="dxa"/>
            <w:vAlign w:val="center"/>
          </w:tcPr>
          <w:p w14:paraId="179BCB67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2016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07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13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4ED6D9E0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2146070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50541E2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西北</w:t>
            </w:r>
          </w:p>
          <w:p w14:paraId="23714DB4" w14:textId="621B673B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1418" w:type="dxa"/>
            <w:vAlign w:val="center"/>
          </w:tcPr>
          <w:p w14:paraId="4CBEB860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谢婉丽，王家鼎，葛瑞华，盖海龙，谷天峰</w:t>
            </w:r>
          </w:p>
        </w:tc>
        <w:tc>
          <w:tcPr>
            <w:tcW w:w="969" w:type="dxa"/>
            <w:vAlign w:val="center"/>
          </w:tcPr>
          <w:p w14:paraId="4BB40760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548BD92C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0E47FD" w:rsidRPr="0037571C" w14:paraId="4BA02FF8" w14:textId="77777777" w:rsidTr="000E47FD">
        <w:trPr>
          <w:trHeight w:val="1021"/>
          <w:jc w:val="center"/>
        </w:trPr>
        <w:tc>
          <w:tcPr>
            <w:tcW w:w="841" w:type="dxa"/>
            <w:vAlign w:val="center"/>
          </w:tcPr>
          <w:p w14:paraId="5CA5D715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6139196B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66910113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一种土工三轴仪加载装置及加载方法</w:t>
            </w:r>
          </w:p>
        </w:tc>
        <w:tc>
          <w:tcPr>
            <w:tcW w:w="851" w:type="dxa"/>
            <w:vAlign w:val="center"/>
          </w:tcPr>
          <w:p w14:paraId="63E3229F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1BB41D1C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ZL201510119920.X</w:t>
            </w:r>
          </w:p>
        </w:tc>
        <w:tc>
          <w:tcPr>
            <w:tcW w:w="851" w:type="dxa"/>
            <w:vAlign w:val="center"/>
          </w:tcPr>
          <w:p w14:paraId="67CD6B80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2017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29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4EA1ED68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2430182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351D9BCE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西北大学</w:t>
            </w:r>
          </w:p>
        </w:tc>
        <w:tc>
          <w:tcPr>
            <w:tcW w:w="1418" w:type="dxa"/>
            <w:vAlign w:val="center"/>
          </w:tcPr>
          <w:p w14:paraId="4BEEEC53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谷天峰，王家鼎，常天龙等</w:t>
            </w:r>
          </w:p>
        </w:tc>
        <w:tc>
          <w:tcPr>
            <w:tcW w:w="969" w:type="dxa"/>
            <w:vAlign w:val="center"/>
          </w:tcPr>
          <w:p w14:paraId="27ED18BA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4DDA529D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0E47FD" w:rsidRPr="0037571C" w14:paraId="08BC3F4E" w14:textId="77777777" w:rsidTr="000E47FD">
        <w:trPr>
          <w:trHeight w:val="1618"/>
          <w:jc w:val="center"/>
        </w:trPr>
        <w:tc>
          <w:tcPr>
            <w:tcW w:w="841" w:type="dxa"/>
            <w:vAlign w:val="center"/>
          </w:tcPr>
          <w:p w14:paraId="5B5D1C40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论文</w:t>
            </w:r>
          </w:p>
        </w:tc>
        <w:tc>
          <w:tcPr>
            <w:tcW w:w="1417" w:type="dxa"/>
            <w:vAlign w:val="center"/>
          </w:tcPr>
          <w:p w14:paraId="1E11B751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高周循环荷载作用过程中土体塑性包络的弹塑性累积模型</w:t>
            </w:r>
          </w:p>
        </w:tc>
        <w:tc>
          <w:tcPr>
            <w:tcW w:w="851" w:type="dxa"/>
            <w:vAlign w:val="center"/>
          </w:tcPr>
          <w:p w14:paraId="28B25FC4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5E10A4AA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DOI:10.13722/j.cnki.jrme.2014.1422</w:t>
            </w:r>
          </w:p>
        </w:tc>
        <w:tc>
          <w:tcPr>
            <w:tcW w:w="851" w:type="dxa"/>
            <w:vAlign w:val="center"/>
          </w:tcPr>
          <w:p w14:paraId="3F89EC0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2015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期</w:t>
            </w:r>
          </w:p>
        </w:tc>
        <w:tc>
          <w:tcPr>
            <w:tcW w:w="1134" w:type="dxa"/>
            <w:vAlign w:val="center"/>
          </w:tcPr>
          <w:p w14:paraId="293042A0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文章编号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: 1000-6915(2015)12 -2542-08</w:t>
            </w:r>
          </w:p>
        </w:tc>
        <w:tc>
          <w:tcPr>
            <w:tcW w:w="850" w:type="dxa"/>
            <w:vAlign w:val="center"/>
          </w:tcPr>
          <w:p w14:paraId="3B78C08D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岩石力学与工程学报</w:t>
            </w:r>
          </w:p>
        </w:tc>
        <w:tc>
          <w:tcPr>
            <w:tcW w:w="1418" w:type="dxa"/>
            <w:vAlign w:val="center"/>
          </w:tcPr>
          <w:p w14:paraId="227FC58E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贾鹏飞，孔令伟</w:t>
            </w:r>
          </w:p>
        </w:tc>
        <w:tc>
          <w:tcPr>
            <w:tcW w:w="969" w:type="dxa"/>
            <w:vAlign w:val="center"/>
          </w:tcPr>
          <w:p w14:paraId="1ACA9462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68AB2521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论文</w:t>
            </w:r>
          </w:p>
        </w:tc>
      </w:tr>
      <w:tr w:rsidR="000E47FD" w:rsidRPr="0037571C" w14:paraId="31D2EBE1" w14:textId="77777777" w:rsidTr="000E47FD">
        <w:trPr>
          <w:trHeight w:val="1021"/>
          <w:jc w:val="center"/>
        </w:trPr>
        <w:tc>
          <w:tcPr>
            <w:tcW w:w="841" w:type="dxa"/>
            <w:vAlign w:val="center"/>
          </w:tcPr>
          <w:p w14:paraId="38D53E6C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67C879B7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10F2626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一种软岩剪切流变仪</w:t>
            </w:r>
          </w:p>
        </w:tc>
        <w:tc>
          <w:tcPr>
            <w:tcW w:w="851" w:type="dxa"/>
            <w:vAlign w:val="center"/>
          </w:tcPr>
          <w:p w14:paraId="3DB706F4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3192952F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ZL201610023382.9</w:t>
            </w:r>
          </w:p>
        </w:tc>
        <w:tc>
          <w:tcPr>
            <w:tcW w:w="851" w:type="dxa"/>
            <w:vAlign w:val="center"/>
          </w:tcPr>
          <w:p w14:paraId="5F71FE0B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2018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12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14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332BE143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3180347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29D4C1CC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西北</w:t>
            </w:r>
          </w:p>
          <w:p w14:paraId="356D8515" w14:textId="2F069026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1418" w:type="dxa"/>
            <w:vAlign w:val="center"/>
          </w:tcPr>
          <w:p w14:paraId="459743E1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王新刚，王家鼎，谢婉丽，谷天峰，贾鹏飞</w:t>
            </w:r>
          </w:p>
        </w:tc>
        <w:tc>
          <w:tcPr>
            <w:tcW w:w="969" w:type="dxa"/>
            <w:vAlign w:val="center"/>
          </w:tcPr>
          <w:p w14:paraId="5713F2FE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335DD576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  <w:tr w:rsidR="000E47FD" w:rsidRPr="0037571C" w14:paraId="787B03A9" w14:textId="77777777" w:rsidTr="000E47FD">
        <w:trPr>
          <w:trHeight w:val="1021"/>
          <w:jc w:val="center"/>
        </w:trPr>
        <w:tc>
          <w:tcPr>
            <w:tcW w:w="841" w:type="dxa"/>
            <w:vAlign w:val="center"/>
          </w:tcPr>
          <w:p w14:paraId="03AFF2AE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发明</w:t>
            </w:r>
          </w:p>
          <w:p w14:paraId="0FFDABD2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  <w:tc>
          <w:tcPr>
            <w:tcW w:w="1417" w:type="dxa"/>
            <w:vAlign w:val="center"/>
          </w:tcPr>
          <w:p w14:paraId="11B54A0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一种具生态恢复功能的蜂窝土工格栅挡土墙及其构筑方法</w:t>
            </w:r>
          </w:p>
        </w:tc>
        <w:tc>
          <w:tcPr>
            <w:tcW w:w="851" w:type="dxa"/>
            <w:vAlign w:val="center"/>
          </w:tcPr>
          <w:p w14:paraId="72E5542A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中国</w:t>
            </w:r>
          </w:p>
        </w:tc>
        <w:tc>
          <w:tcPr>
            <w:tcW w:w="850" w:type="dxa"/>
            <w:vAlign w:val="center"/>
          </w:tcPr>
          <w:p w14:paraId="62DAD1DB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ZL201610935810.5</w:t>
            </w:r>
          </w:p>
        </w:tc>
        <w:tc>
          <w:tcPr>
            <w:tcW w:w="851" w:type="dxa"/>
            <w:vAlign w:val="center"/>
          </w:tcPr>
          <w:p w14:paraId="7FB1AF79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2016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年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11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月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01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14:paraId="5EA5AAE5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第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3129649</w:t>
            </w: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850" w:type="dxa"/>
            <w:vAlign w:val="center"/>
          </w:tcPr>
          <w:p w14:paraId="1499E970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西北</w:t>
            </w:r>
          </w:p>
          <w:p w14:paraId="6F9D23C8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大学</w:t>
            </w:r>
          </w:p>
        </w:tc>
        <w:tc>
          <w:tcPr>
            <w:tcW w:w="1418" w:type="dxa"/>
            <w:vAlign w:val="center"/>
          </w:tcPr>
          <w:p w14:paraId="7A72B566" w14:textId="77777777" w:rsidR="000E47FD" w:rsidRPr="0037571C" w:rsidRDefault="000E47FD" w:rsidP="000E47FD">
            <w:pPr>
              <w:pStyle w:val="a3"/>
              <w:spacing w:line="276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谢婉丽，郭倩怡，魏保民等</w:t>
            </w:r>
          </w:p>
        </w:tc>
        <w:tc>
          <w:tcPr>
            <w:tcW w:w="969" w:type="dxa"/>
            <w:vAlign w:val="center"/>
          </w:tcPr>
          <w:p w14:paraId="1DA6131A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有效</w:t>
            </w:r>
          </w:p>
          <w:p w14:paraId="07378877" w14:textId="77777777" w:rsidR="000E47FD" w:rsidRPr="0037571C" w:rsidRDefault="000E47FD" w:rsidP="000E47FD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7571C">
              <w:rPr>
                <w:rFonts w:ascii="Times New Roman" w:eastAsia="宋体" w:hAnsi="Times New Roman" w:cs="Times New Roman"/>
                <w:szCs w:val="21"/>
              </w:rPr>
              <w:t>专利</w:t>
            </w:r>
          </w:p>
        </w:tc>
      </w:tr>
    </w:tbl>
    <w:p w14:paraId="0A625FC9" w14:textId="77777777" w:rsid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7B0168C0" w14:textId="77777777" w:rsid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</w:p>
    <w:p w14:paraId="55AFEAF3" w14:textId="5AB108E1" w:rsidR="00C16BD2" w:rsidRP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  <w:r w:rsidRPr="00C16BD2">
        <w:rPr>
          <w:rFonts w:ascii="黑体" w:eastAsia="黑体" w:hAnsi="黑体" w:hint="eastAsia"/>
          <w:sz w:val="28"/>
          <w:szCs w:val="28"/>
        </w:rPr>
        <w:lastRenderedPageBreak/>
        <w:t>五、</w:t>
      </w:r>
      <w:r w:rsidR="006A650D" w:rsidRPr="00C16BD2">
        <w:rPr>
          <w:rFonts w:ascii="黑体" w:eastAsia="黑体" w:hAnsi="黑体" w:hint="eastAsia"/>
          <w:sz w:val="28"/>
          <w:szCs w:val="28"/>
        </w:rPr>
        <w:t>主要完成人</w:t>
      </w:r>
    </w:p>
    <w:p w14:paraId="784374ED" w14:textId="77777777" w:rsidR="00C16BD2" w:rsidRPr="00C16BD2" w:rsidRDefault="00200BE4" w:rsidP="00C16BD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王家鼎，赵</w:t>
      </w:r>
      <w:r w:rsidR="00C16BD2" w:rsidRPr="00C16BD2">
        <w:rPr>
          <w:rFonts w:ascii="宋体" w:eastAsia="宋体" w:hAnsi="宋体" w:hint="eastAsia"/>
          <w:sz w:val="28"/>
          <w:szCs w:val="28"/>
        </w:rPr>
        <w:t xml:space="preserve"> </w:t>
      </w:r>
      <w:r w:rsidR="00C16BD2" w:rsidRPr="00C16BD2">
        <w:rPr>
          <w:rFonts w:ascii="宋体" w:eastAsia="宋体" w:hAnsi="宋体"/>
          <w:sz w:val="28"/>
          <w:szCs w:val="28"/>
        </w:rPr>
        <w:t xml:space="preserve"> </w:t>
      </w:r>
      <w:r w:rsidRPr="00C16BD2">
        <w:rPr>
          <w:rFonts w:ascii="宋体" w:eastAsia="宋体" w:hAnsi="宋体" w:hint="eastAsia"/>
          <w:sz w:val="28"/>
          <w:szCs w:val="28"/>
        </w:rPr>
        <w:t>斗，谷天峰，谢婉丽，付新平，</w:t>
      </w:r>
    </w:p>
    <w:p w14:paraId="44D5364D" w14:textId="4EE9A155" w:rsidR="006A650D" w:rsidRDefault="00200BE4" w:rsidP="00C16BD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王新民，武小鹏，王新刚，贾鹏飞，张登飞</w:t>
      </w:r>
    </w:p>
    <w:p w14:paraId="597D0134" w14:textId="77777777" w:rsidR="00C16BD2" w:rsidRPr="00C16BD2" w:rsidRDefault="00C16BD2" w:rsidP="00C16BD2">
      <w:pPr>
        <w:spacing w:line="360" w:lineRule="auto"/>
        <w:rPr>
          <w:rFonts w:ascii="黑体" w:eastAsia="黑体" w:hAnsi="黑体"/>
          <w:sz w:val="28"/>
          <w:szCs w:val="28"/>
        </w:rPr>
      </w:pPr>
      <w:r w:rsidRPr="00C16BD2">
        <w:rPr>
          <w:rFonts w:ascii="黑体" w:eastAsia="黑体" w:hAnsi="黑体" w:hint="eastAsia"/>
          <w:sz w:val="28"/>
          <w:szCs w:val="28"/>
        </w:rPr>
        <w:t>六、</w:t>
      </w:r>
      <w:r w:rsidR="006A650D" w:rsidRPr="00C16BD2">
        <w:rPr>
          <w:rFonts w:ascii="黑体" w:eastAsia="黑体" w:hAnsi="黑体" w:hint="eastAsia"/>
          <w:sz w:val="28"/>
          <w:szCs w:val="28"/>
        </w:rPr>
        <w:t>主要完成单位</w:t>
      </w:r>
    </w:p>
    <w:p w14:paraId="1A65C096" w14:textId="77777777" w:rsidR="00C16BD2" w:rsidRDefault="00200BE4" w:rsidP="00C16BD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西北大学，中国铁路设计集团有限公司，</w:t>
      </w:r>
    </w:p>
    <w:p w14:paraId="4291003D" w14:textId="479BBCA8" w:rsidR="006A650D" w:rsidRPr="00C16BD2" w:rsidRDefault="00200BE4" w:rsidP="00C16BD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C16BD2">
        <w:rPr>
          <w:rFonts w:ascii="宋体" w:eastAsia="宋体" w:hAnsi="宋体" w:hint="eastAsia"/>
          <w:sz w:val="28"/>
          <w:szCs w:val="28"/>
        </w:rPr>
        <w:t>中铁十七局集团有限公司</w:t>
      </w:r>
      <w:r w:rsidR="00C16BD2" w:rsidRPr="00C16BD2">
        <w:rPr>
          <w:rFonts w:ascii="宋体" w:eastAsia="宋体" w:hAnsi="宋体" w:hint="eastAsia"/>
          <w:sz w:val="28"/>
          <w:szCs w:val="28"/>
        </w:rPr>
        <w:t>，</w:t>
      </w:r>
      <w:r w:rsidRPr="00C16BD2">
        <w:rPr>
          <w:rFonts w:ascii="宋体" w:eastAsia="宋体" w:hAnsi="宋体" w:hint="eastAsia"/>
          <w:sz w:val="28"/>
          <w:szCs w:val="28"/>
        </w:rPr>
        <w:t>中铁西北科学研究院有限公司</w:t>
      </w:r>
    </w:p>
    <w:p w14:paraId="4FC2FCF3" w14:textId="77777777" w:rsidR="006A650D" w:rsidRDefault="006A650D"/>
    <w:sectPr w:rsidR="006A6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E067D" w14:textId="77777777" w:rsidR="00D47C1D" w:rsidRDefault="00D47C1D" w:rsidP="00866B9B">
      <w:r>
        <w:separator/>
      </w:r>
    </w:p>
  </w:endnote>
  <w:endnote w:type="continuationSeparator" w:id="0">
    <w:p w14:paraId="5715ECED" w14:textId="77777777" w:rsidR="00D47C1D" w:rsidRDefault="00D47C1D" w:rsidP="0086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E8951" w14:textId="77777777" w:rsidR="00D47C1D" w:rsidRDefault="00D47C1D" w:rsidP="00866B9B">
      <w:r>
        <w:separator/>
      </w:r>
    </w:p>
  </w:footnote>
  <w:footnote w:type="continuationSeparator" w:id="0">
    <w:p w14:paraId="430B9111" w14:textId="77777777" w:rsidR="00D47C1D" w:rsidRDefault="00D47C1D" w:rsidP="0086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70D93"/>
    <w:multiLevelType w:val="hybridMultilevel"/>
    <w:tmpl w:val="308CBA2A"/>
    <w:lvl w:ilvl="0" w:tplc="AFFE59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0D"/>
    <w:rsid w:val="000E47FD"/>
    <w:rsid w:val="00200BE4"/>
    <w:rsid w:val="002352A1"/>
    <w:rsid w:val="0026010D"/>
    <w:rsid w:val="002E77FE"/>
    <w:rsid w:val="0037571C"/>
    <w:rsid w:val="0042205C"/>
    <w:rsid w:val="006A650D"/>
    <w:rsid w:val="007E196A"/>
    <w:rsid w:val="00866B9B"/>
    <w:rsid w:val="00973B72"/>
    <w:rsid w:val="00A03B16"/>
    <w:rsid w:val="00BE7A37"/>
    <w:rsid w:val="00C16BD2"/>
    <w:rsid w:val="00C9413D"/>
    <w:rsid w:val="00D15025"/>
    <w:rsid w:val="00D47C1D"/>
    <w:rsid w:val="00D8210D"/>
    <w:rsid w:val="00DB28C6"/>
    <w:rsid w:val="00F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C00CD"/>
  <w15:chartTrackingRefBased/>
  <w15:docId w15:val="{6B186433-E262-458C-963E-BBD86769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200BE4"/>
    <w:rPr>
      <w:rFonts w:ascii="仿宋_GB2312"/>
      <w:sz w:val="24"/>
    </w:rPr>
  </w:style>
  <w:style w:type="paragraph" w:styleId="a3">
    <w:name w:val="Plain Text"/>
    <w:basedOn w:val="a"/>
    <w:link w:val="Char"/>
    <w:uiPriority w:val="99"/>
    <w:rsid w:val="00200BE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1">
    <w:name w:val="纯文本 字符1"/>
    <w:basedOn w:val="a0"/>
    <w:uiPriority w:val="99"/>
    <w:semiHidden/>
    <w:rsid w:val="00200BE4"/>
    <w:rPr>
      <w:rFonts w:asciiTheme="minorEastAsia" w:hAnsi="Courier New" w:cs="Courier New"/>
    </w:rPr>
  </w:style>
  <w:style w:type="paragraph" w:styleId="a4">
    <w:name w:val="header"/>
    <w:basedOn w:val="a"/>
    <w:link w:val="Char0"/>
    <w:uiPriority w:val="99"/>
    <w:unhideWhenUsed/>
    <w:rsid w:val="00866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66B9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66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66B9B"/>
    <w:rPr>
      <w:sz w:val="18"/>
      <w:szCs w:val="18"/>
    </w:rPr>
  </w:style>
  <w:style w:type="character" w:customStyle="1" w:styleId="Char10">
    <w:name w:val="纯文本 Char1"/>
    <w:uiPriority w:val="99"/>
    <w:rsid w:val="000E47FD"/>
    <w:rPr>
      <w:rFonts w:ascii="仿宋_GB2312"/>
      <w:kern w:val="2"/>
      <w:sz w:val="24"/>
    </w:rPr>
  </w:style>
  <w:style w:type="paragraph" w:styleId="a6">
    <w:name w:val="List Paragraph"/>
    <w:basedOn w:val="a"/>
    <w:uiPriority w:val="34"/>
    <w:qFormat/>
    <w:rsid w:val="00C16B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yuanjun xu</dc:creator>
  <cp:keywords/>
  <dc:description/>
  <cp:lastModifiedBy>杨瑞</cp:lastModifiedBy>
  <cp:revision>12</cp:revision>
  <dcterms:created xsi:type="dcterms:W3CDTF">2019-12-25T08:00:00Z</dcterms:created>
  <dcterms:modified xsi:type="dcterms:W3CDTF">2020-01-06T02:45:00Z</dcterms:modified>
</cp:coreProperties>
</file>